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89" w:rsidRPr="00240E75" w:rsidRDefault="00C94889" w:rsidP="00C94889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r w:rsidRPr="00240E75"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135B9529" wp14:editId="3B761039">
            <wp:extent cx="426804" cy="43891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889" w:rsidRPr="00240E75" w:rsidRDefault="00C94889" w:rsidP="00C94889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Ministero dell’Istruzione, dell’Università e della Ricerca</w:t>
      </w:r>
    </w:p>
    <w:p w:rsidR="00C94889" w:rsidRPr="00240E75" w:rsidRDefault="00AC3A06" w:rsidP="00C94889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240E75">
        <w:rPr>
          <w:rFonts w:ascii="Calibri" w:eastAsia="Calibri" w:hAnsi="Calibri" w:cs="Calibri"/>
          <w:b/>
          <w:sz w:val="32"/>
          <w:szCs w:val="32"/>
        </w:rPr>
        <w:t xml:space="preserve"> I. C. “RUGGIERO” 3° CIRCOLO </w:t>
      </w:r>
    </w:p>
    <w:p w:rsidR="00C94889" w:rsidRPr="00240E75" w:rsidRDefault="00AC3A06" w:rsidP="00C94889">
      <w:pPr>
        <w:pStyle w:val="Normale1"/>
        <w:spacing w:line="264" w:lineRule="auto"/>
        <w:jc w:val="center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 Via Montale 36</w:t>
      </w:r>
      <w:r w:rsidR="00C94889" w:rsidRPr="00240E75">
        <w:rPr>
          <w:rFonts w:ascii="Calibri" w:eastAsia="Calibri" w:hAnsi="Calibri" w:cs="Calibri"/>
          <w:sz w:val="24"/>
          <w:szCs w:val="24"/>
        </w:rPr>
        <w:t xml:space="preserve">, </w:t>
      </w:r>
      <w:r w:rsidRPr="00240E75">
        <w:rPr>
          <w:rFonts w:ascii="Calibri" w:eastAsia="Calibri" w:hAnsi="Calibri" w:cs="Calibri"/>
          <w:sz w:val="24"/>
          <w:szCs w:val="24"/>
        </w:rPr>
        <w:t xml:space="preserve"> 81100</w:t>
      </w:r>
      <w:r w:rsidR="00C94889" w:rsidRPr="00240E75">
        <w:rPr>
          <w:rFonts w:ascii="Calibri" w:eastAsia="Calibri" w:hAnsi="Calibri" w:cs="Calibri"/>
          <w:sz w:val="24"/>
          <w:szCs w:val="24"/>
        </w:rPr>
        <w:t xml:space="preserve"> </w:t>
      </w:r>
      <w:r w:rsidRPr="00240E75">
        <w:rPr>
          <w:rFonts w:ascii="Calibri" w:eastAsia="Calibri" w:hAnsi="Calibri" w:cs="Calibri"/>
          <w:sz w:val="24"/>
          <w:szCs w:val="24"/>
        </w:rPr>
        <w:t xml:space="preserve"> Caserta</w:t>
      </w:r>
    </w:p>
    <w:p w:rsidR="00C94889" w:rsidRPr="00240E75" w:rsidRDefault="00C94889" w:rsidP="00C94889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Tel.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0823 327010</w:t>
      </w:r>
      <w:r w:rsidR="00070261" w:rsidRPr="00240E75">
        <w:rPr>
          <w:rFonts w:ascii="Calibri" w:eastAsia="Calibri" w:hAnsi="Calibri" w:cs="Calibri"/>
          <w:sz w:val="24"/>
          <w:szCs w:val="24"/>
        </w:rPr>
        <w:t xml:space="preserve"> - </w:t>
      </w:r>
      <w:r w:rsidRPr="00240E75">
        <w:rPr>
          <w:rFonts w:ascii="Calibri" w:eastAsia="Calibri" w:hAnsi="Calibri" w:cs="Calibri"/>
          <w:sz w:val="24"/>
          <w:szCs w:val="24"/>
        </w:rPr>
        <w:t xml:space="preserve">Mail: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ceic8a000n@ISTRUZIONE.it</w:t>
      </w:r>
      <w:r w:rsidRPr="00240E75">
        <w:rPr>
          <w:rFonts w:ascii="Calibri" w:eastAsia="Calibri" w:hAnsi="Calibri" w:cs="Calibri"/>
          <w:sz w:val="24"/>
          <w:szCs w:val="24"/>
        </w:rPr>
        <w:t xml:space="preserve"> - PEC: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ceic8a000n@PEC.istruzione.it</w:t>
      </w:r>
    </w:p>
    <w:p w:rsidR="00C94889" w:rsidRPr="00240E75" w:rsidRDefault="00C94889" w:rsidP="00C94889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Codice Fiscale: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93090190617</w:t>
      </w:r>
      <w:r w:rsidRPr="00240E75">
        <w:rPr>
          <w:rFonts w:ascii="Calibri" w:eastAsia="Calibri" w:hAnsi="Calibri" w:cs="Calibri"/>
          <w:sz w:val="24"/>
          <w:szCs w:val="24"/>
        </w:rPr>
        <w:t xml:space="preserve"> - C.M.: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CEIC8A000N</w:t>
      </w:r>
      <w:r w:rsidRPr="00240E75">
        <w:rPr>
          <w:rFonts w:ascii="Calibri" w:eastAsia="Calibri" w:hAnsi="Calibri" w:cs="Calibri"/>
          <w:sz w:val="24"/>
          <w:szCs w:val="24"/>
        </w:rPr>
        <w:t xml:space="preserve"> - C.U.U.: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UFFW31</w:t>
      </w:r>
    </w:p>
    <w:p w:rsidR="00C94889" w:rsidRPr="00240E75" w:rsidRDefault="00C94889" w:rsidP="00C94889">
      <w:pPr>
        <w:pStyle w:val="Normale1"/>
        <w:spacing w:line="264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spacing w:before="1"/>
        <w:ind w:left="848" w:right="750"/>
        <w:jc w:val="both"/>
        <w:rPr>
          <w:rFonts w:ascii="Calibri" w:eastAsia="Calibri" w:hAnsi="Calibri" w:cs="Calibri"/>
          <w:sz w:val="20"/>
          <w:szCs w:val="20"/>
        </w:rPr>
      </w:pPr>
    </w:p>
    <w:p w:rsidR="00C94889" w:rsidRPr="00240E75" w:rsidRDefault="00C94889" w:rsidP="00C94889">
      <w:pPr>
        <w:pStyle w:val="Titolo2"/>
        <w:spacing w:line="288" w:lineRule="auto"/>
        <w:ind w:left="834" w:right="750" w:firstLine="0"/>
        <w:jc w:val="center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INFORMATIVA PER IL TRATTAMENTO DEI DATI PERSONALI</w:t>
      </w:r>
    </w:p>
    <w:p w:rsidR="00C94889" w:rsidRPr="00240E75" w:rsidRDefault="00C94889" w:rsidP="00C94889">
      <w:pPr>
        <w:pStyle w:val="Titolo2"/>
        <w:spacing w:line="288" w:lineRule="auto"/>
        <w:ind w:left="834" w:right="750" w:firstLine="0"/>
        <w:jc w:val="center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ai sensi dell'art. 13 del D.</w:t>
      </w:r>
      <w:r w:rsidR="00365479" w:rsidRPr="00240E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240E75">
        <w:rPr>
          <w:rFonts w:ascii="Calibri" w:eastAsia="Calibri" w:hAnsi="Calibri" w:cs="Calibri"/>
          <w:sz w:val="24"/>
          <w:szCs w:val="24"/>
        </w:rPr>
        <w:t>Lgs</w:t>
      </w:r>
      <w:proofErr w:type="spellEnd"/>
      <w:r w:rsidRPr="00240E75">
        <w:rPr>
          <w:rFonts w:ascii="Calibri" w:eastAsia="Calibri" w:hAnsi="Calibri" w:cs="Calibri"/>
          <w:sz w:val="24"/>
          <w:szCs w:val="24"/>
        </w:rPr>
        <w:t>. 30.6.2003 n. 196 (in seguito, “Codice Privacy”) e dell'art. 13 del Regolamento UE n. 2016/679 (in seguito, “GDPR”)</w:t>
      </w:r>
    </w:p>
    <w:p w:rsidR="00C94889" w:rsidRPr="00240E75" w:rsidRDefault="00C94889" w:rsidP="00C94889">
      <w:pPr>
        <w:pStyle w:val="Normale1"/>
        <w:jc w:val="both"/>
        <w:rPr>
          <w:rFonts w:ascii="Cambria" w:eastAsia="Cambria" w:hAnsi="Cambria" w:cs="Cambria"/>
          <w:sz w:val="24"/>
          <w:szCs w:val="24"/>
        </w:rPr>
      </w:pPr>
    </w:p>
    <w:p w:rsidR="00C94889" w:rsidRPr="00240E75" w:rsidRDefault="00C94889" w:rsidP="00C94889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Identità e dati di contatto del titolare:</w:t>
      </w:r>
    </w:p>
    <w:p w:rsidR="00C94889" w:rsidRPr="00240E75" w:rsidRDefault="00C94889" w:rsidP="009510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Il Titolare del trattamento è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I. C. “RUGGIERO” 3° CIRCOLO </w:t>
      </w:r>
      <w:r w:rsidRPr="00240E75">
        <w:rPr>
          <w:rFonts w:ascii="Calibri" w:eastAsia="Calibri" w:hAnsi="Calibri" w:cs="Calibri"/>
          <w:sz w:val="24"/>
          <w:szCs w:val="24"/>
        </w:rPr>
        <w:t xml:space="preserve"> con sede legale in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Via Montale 36</w:t>
      </w:r>
      <w:r w:rsidRPr="00240E75">
        <w:rPr>
          <w:rFonts w:ascii="Calibri" w:eastAsia="Calibri" w:hAnsi="Calibri" w:cs="Calibri"/>
          <w:sz w:val="24"/>
          <w:szCs w:val="24"/>
        </w:rPr>
        <w:t xml:space="preserve">,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81100</w:t>
      </w:r>
      <w:r w:rsidRPr="00240E75">
        <w:rPr>
          <w:rFonts w:ascii="Calibri" w:eastAsia="Calibri" w:hAnsi="Calibri" w:cs="Calibri"/>
          <w:sz w:val="24"/>
          <w:szCs w:val="24"/>
        </w:rPr>
        <w:t xml:space="preserve">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Caserta</w:t>
      </w:r>
      <w:r w:rsidRPr="00240E75">
        <w:rPr>
          <w:rFonts w:ascii="Calibri" w:eastAsia="Calibri" w:hAnsi="Calibri" w:cs="Calibri"/>
          <w:sz w:val="24"/>
          <w:szCs w:val="24"/>
        </w:rPr>
        <w:t xml:space="preserve">, Tel.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0823 327010</w:t>
      </w:r>
      <w:r w:rsidRPr="00240E75">
        <w:rPr>
          <w:rFonts w:ascii="Calibri" w:eastAsia="Calibri" w:hAnsi="Calibri" w:cs="Calibri"/>
          <w:sz w:val="24"/>
          <w:szCs w:val="24"/>
        </w:rPr>
        <w:t xml:space="preserve"> Mail: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ceic8a000n@ISTRUZIONE.it</w:t>
      </w:r>
      <w:r w:rsidRPr="00240E75">
        <w:rPr>
          <w:rFonts w:ascii="Calibri" w:eastAsia="Calibri" w:hAnsi="Calibri" w:cs="Calibri"/>
          <w:sz w:val="24"/>
          <w:szCs w:val="24"/>
        </w:rPr>
        <w:t xml:space="preserve">, PEC: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ceic8a000n@PEC.istruzione.it</w:t>
      </w:r>
      <w:r w:rsidRPr="00240E75">
        <w:rPr>
          <w:rFonts w:ascii="Calibri" w:eastAsia="Calibri" w:hAnsi="Calibri" w:cs="Calibri"/>
          <w:sz w:val="24"/>
          <w:szCs w:val="24"/>
        </w:rPr>
        <w:t xml:space="preserve"> nella persona del suo legale rappresentante 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Vincenza Della Vallee</w:t>
      </w:r>
      <w:r w:rsidRPr="00240E75">
        <w:rPr>
          <w:rFonts w:ascii="Calibri" w:eastAsia="Calibri" w:hAnsi="Calibri" w:cs="Calibri"/>
          <w:sz w:val="24"/>
          <w:szCs w:val="24"/>
        </w:rPr>
        <w:t>.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Identità e dati di contatto di un eventuale rappresentante nominato dal titolare o dal responsabile del trattamento:</w:t>
      </w:r>
    </w:p>
    <w:p w:rsidR="00C94889" w:rsidRPr="00240E75" w:rsidRDefault="00C94889" w:rsidP="0022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Il rappresentante del titolare è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Vincenza Della Vallee</w:t>
      </w:r>
      <w:r w:rsidRPr="00240E75">
        <w:rPr>
          <w:rFonts w:ascii="Calibri" w:eastAsia="Calibri" w:hAnsi="Calibri" w:cs="Calibri"/>
          <w:sz w:val="24"/>
          <w:szCs w:val="24"/>
        </w:rPr>
        <w:t xml:space="preserve"> i cui contatti sono: Tel.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347 3738314</w:t>
      </w:r>
      <w:r w:rsidRPr="00240E75">
        <w:rPr>
          <w:rFonts w:ascii="Calibri" w:eastAsia="Calibri" w:hAnsi="Calibri" w:cs="Calibri"/>
          <w:sz w:val="24"/>
          <w:szCs w:val="24"/>
        </w:rPr>
        <w:t xml:space="preserve"> Mail: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enzadellavalle@YAHOO.it</w:t>
      </w:r>
      <w:r w:rsidRPr="00240E75">
        <w:rPr>
          <w:rFonts w:ascii="Calibri" w:eastAsia="Calibri" w:hAnsi="Calibri" w:cs="Calibri"/>
          <w:sz w:val="24"/>
          <w:szCs w:val="24"/>
        </w:rPr>
        <w:t xml:space="preserve">, PEC: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ceic8a000n@PEC.istruzione.it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 xml:space="preserve">Identità e dati di contatto del RDP/DPO (Responsabile della Protezione dei Dati/Data </w:t>
      </w:r>
      <w:proofErr w:type="spellStart"/>
      <w:r w:rsidRPr="00240E75">
        <w:rPr>
          <w:rFonts w:ascii="Calibri" w:eastAsia="Calibri" w:hAnsi="Calibri" w:cs="Calibri"/>
          <w:b/>
          <w:sz w:val="24"/>
          <w:szCs w:val="24"/>
        </w:rPr>
        <w:t>Protection</w:t>
      </w:r>
      <w:proofErr w:type="spellEnd"/>
      <w:r w:rsidRPr="00240E75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240E75">
        <w:rPr>
          <w:rFonts w:ascii="Calibri" w:eastAsia="Calibri" w:hAnsi="Calibri" w:cs="Calibri"/>
          <w:b/>
          <w:sz w:val="24"/>
          <w:szCs w:val="24"/>
        </w:rPr>
        <w:t>Officer</w:t>
      </w:r>
      <w:proofErr w:type="spellEnd"/>
      <w:r w:rsidRPr="00240E75">
        <w:rPr>
          <w:rFonts w:ascii="Calibri" w:eastAsia="Calibri" w:hAnsi="Calibri" w:cs="Calibri"/>
          <w:b/>
          <w:sz w:val="24"/>
          <w:szCs w:val="24"/>
        </w:rPr>
        <w:t>):</w:t>
      </w:r>
    </w:p>
    <w:p w:rsidR="00C94889" w:rsidRPr="00240E75" w:rsidRDefault="00C94889" w:rsidP="009510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Il responsabile della protezione dei dati è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Dott. Carmine </w:t>
      </w:r>
      <w:proofErr w:type="spellStart"/>
      <w:r w:rsidR="00AC3A06" w:rsidRPr="00240E75">
        <w:rPr>
          <w:rFonts w:ascii="Calibri" w:eastAsia="Calibri" w:hAnsi="Calibri" w:cs="Calibri"/>
          <w:sz w:val="24"/>
          <w:szCs w:val="24"/>
        </w:rPr>
        <w:t>Arricale</w:t>
      </w:r>
      <w:proofErr w:type="spellEnd"/>
      <w:r w:rsidRPr="00240E75">
        <w:rPr>
          <w:rFonts w:ascii="Calibri" w:eastAsia="Calibri" w:hAnsi="Calibri" w:cs="Calibri"/>
          <w:sz w:val="24"/>
          <w:szCs w:val="24"/>
        </w:rPr>
        <w:t xml:space="preserve"> i cui contatti sono: Tel.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338 3436916</w:t>
      </w:r>
      <w:r w:rsidRPr="00240E75">
        <w:rPr>
          <w:rFonts w:ascii="Calibri" w:eastAsia="Calibri" w:hAnsi="Calibri" w:cs="Calibri"/>
          <w:sz w:val="24"/>
          <w:szCs w:val="24"/>
        </w:rPr>
        <w:t xml:space="preserve"> Mail: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privacy@OXFIRM.it</w:t>
      </w:r>
      <w:r w:rsidRPr="00240E75">
        <w:rPr>
          <w:rFonts w:ascii="Calibri" w:eastAsia="Calibri" w:hAnsi="Calibri" w:cs="Calibri"/>
          <w:sz w:val="24"/>
          <w:szCs w:val="24"/>
        </w:rPr>
        <w:t xml:space="preserve">, PEC: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avv.carminearricale@LEGALMAIL.it</w:t>
      </w:r>
      <w:r w:rsidRPr="00240E75">
        <w:rPr>
          <w:rFonts w:ascii="Calibri" w:eastAsia="Calibri" w:hAnsi="Calibri" w:cs="Calibri"/>
          <w:sz w:val="24"/>
          <w:szCs w:val="24"/>
        </w:rPr>
        <w:t>.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Oggetto del trattamento e natura dei dati:</w:t>
      </w:r>
    </w:p>
    <w:p w:rsidR="00C94889" w:rsidRPr="00240E75" w:rsidRDefault="00C94889" w:rsidP="009510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Il Titolare tratta solo Dati personali identificativi strettamente necessari per perseguire la finalità di seguito descritta (Nome, cognome, codice fiscale, </w:t>
      </w:r>
      <w:r w:rsidRPr="00240E75">
        <w:rPr>
          <w:rFonts w:asciiTheme="minorHAnsi" w:hAnsiTheme="minorHAnsi" w:cstheme="minorHAnsi"/>
          <w:sz w:val="24"/>
          <w:szCs w:val="24"/>
        </w:rPr>
        <w:t>ragione sociale, indirizzo, telefono, e-mail, riferimenti bancari e di pagamento</w:t>
      </w:r>
      <w:r w:rsidRPr="00240E75">
        <w:rPr>
          <w:rFonts w:ascii="Calibri" w:eastAsia="Calibri" w:hAnsi="Calibri" w:cs="Calibri"/>
          <w:sz w:val="24"/>
          <w:szCs w:val="24"/>
        </w:rPr>
        <w:t xml:space="preserve">) da Lei </w:t>
      </w:r>
      <w:r w:rsidRPr="00240E75">
        <w:rPr>
          <w:rFonts w:asciiTheme="minorHAnsi" w:hAnsiTheme="minorHAnsi" w:cstheme="minorHAnsi"/>
          <w:sz w:val="24"/>
          <w:szCs w:val="24"/>
        </w:rPr>
        <w:t>comunicati in occasione della conclusione di contratti per i servizi del Titolare.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4889" w:rsidRPr="00240E75" w:rsidRDefault="00C94889" w:rsidP="00C94889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Finalità del trattamento cui sono destinati i dati personali e base giuridica del trattamento:</w:t>
      </w:r>
    </w:p>
    <w:p w:rsidR="00C94889" w:rsidRPr="00240E75" w:rsidRDefault="00C94889" w:rsidP="009510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I dati personali sono trattati:</w:t>
      </w:r>
    </w:p>
    <w:p w:rsidR="00C94889" w:rsidRPr="00240E75" w:rsidRDefault="00C94889" w:rsidP="00C9488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contextualSpacing/>
        <w:jc w:val="both"/>
      </w:pPr>
      <w:r w:rsidRPr="00240E75">
        <w:rPr>
          <w:rFonts w:ascii="Calibri" w:eastAsia="Calibri" w:hAnsi="Calibri" w:cs="Calibri"/>
          <w:sz w:val="24"/>
          <w:szCs w:val="24"/>
        </w:rPr>
        <w:t xml:space="preserve">Senza la necessità di un espresso consenso (ex art. 24 Codice Privacy e art. 6 </w:t>
      </w:r>
      <w:proofErr w:type="spellStart"/>
      <w:r w:rsidRPr="00240E75">
        <w:rPr>
          <w:rFonts w:ascii="Calibri" w:eastAsia="Calibri" w:hAnsi="Calibri" w:cs="Calibri"/>
          <w:sz w:val="24"/>
          <w:szCs w:val="24"/>
        </w:rPr>
        <w:t>lett</w:t>
      </w:r>
      <w:proofErr w:type="spellEnd"/>
      <w:r w:rsidRPr="00240E75">
        <w:rPr>
          <w:rFonts w:ascii="Calibri" w:eastAsia="Calibri" w:hAnsi="Calibri" w:cs="Calibri"/>
          <w:sz w:val="24"/>
          <w:szCs w:val="24"/>
        </w:rPr>
        <w:t>. b) e c) del EU GDPR “Liceità del trattamento”):</w:t>
      </w:r>
    </w:p>
    <w:p w:rsidR="00695371" w:rsidRPr="00240E75" w:rsidRDefault="00695371" w:rsidP="0069537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425"/>
        <w:contextualSpacing/>
        <w:jc w:val="both"/>
      </w:pPr>
      <w:r w:rsidRPr="00240E75">
        <w:rPr>
          <w:rFonts w:asciiTheme="minorHAnsi" w:hAnsiTheme="minorHAnsi" w:cstheme="minorHAnsi"/>
          <w:sz w:val="24"/>
          <w:szCs w:val="24"/>
        </w:rPr>
        <w:t xml:space="preserve">per la pubblicazione della Denominazione nell’elenco operatori economici </w:t>
      </w:r>
      <w:r w:rsidRPr="00240E75">
        <w:rPr>
          <w:rFonts w:asciiTheme="minorHAnsi" w:hAnsiTheme="minorHAnsi" w:cstheme="minorHAnsi"/>
          <w:sz w:val="24"/>
          <w:szCs w:val="24"/>
        </w:rPr>
        <w:lastRenderedPageBreak/>
        <w:t>dell’Istituto;</w:t>
      </w:r>
    </w:p>
    <w:p w:rsidR="00C94889" w:rsidRPr="00240E75" w:rsidRDefault="00C94889" w:rsidP="0069537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="Calibri" w:eastAsia="Calibri" w:hAnsi="Calibri" w:cs="Calibri"/>
          <w:sz w:val="24"/>
          <w:szCs w:val="24"/>
        </w:rPr>
        <w:t>per l'inserimento nella banca dati ministeriale: SIDI;</w:t>
      </w:r>
    </w:p>
    <w:p w:rsidR="00C94889" w:rsidRPr="00240E75" w:rsidRDefault="00C94889" w:rsidP="00C948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="Calibri" w:eastAsia="Calibri" w:hAnsi="Calibri" w:cs="Calibri"/>
          <w:sz w:val="24"/>
          <w:szCs w:val="24"/>
        </w:rPr>
        <w:t xml:space="preserve">per la conservazione in </w:t>
      </w:r>
      <w:proofErr w:type="spellStart"/>
      <w:r w:rsidRPr="00240E75">
        <w:rPr>
          <w:rFonts w:ascii="Calibri" w:eastAsia="Calibri" w:hAnsi="Calibri" w:cs="Calibri"/>
          <w:sz w:val="24"/>
          <w:szCs w:val="24"/>
        </w:rPr>
        <w:t>cloud</w:t>
      </w:r>
      <w:proofErr w:type="spellEnd"/>
      <w:r w:rsidRPr="00240E75">
        <w:rPr>
          <w:rFonts w:ascii="Calibri" w:eastAsia="Calibri" w:hAnsi="Calibri" w:cs="Calibri"/>
          <w:sz w:val="24"/>
          <w:szCs w:val="24"/>
        </w:rPr>
        <w:t xml:space="preserve"> presso il gestore di archiviazione della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I. C. “RUGGIERO” 3° CIRCOLO </w:t>
      </w:r>
      <w:r w:rsidRPr="00240E75">
        <w:rPr>
          <w:rFonts w:ascii="Calibri" w:eastAsia="Calibri" w:hAnsi="Calibri" w:cs="Calibri"/>
          <w:sz w:val="24"/>
          <w:szCs w:val="24"/>
        </w:rPr>
        <w:t xml:space="preserve"> di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Caserta</w:t>
      </w:r>
      <w:r w:rsidRPr="00240E75">
        <w:rPr>
          <w:rFonts w:ascii="Calibri" w:eastAsia="Calibri" w:hAnsi="Calibri" w:cs="Calibri"/>
          <w:sz w:val="24"/>
          <w:szCs w:val="24"/>
        </w:rPr>
        <w:t xml:space="preserve">: 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AXIOS ITALIA SERVICE S.r.l.</w:t>
      </w:r>
      <w:r w:rsidRPr="00240E75">
        <w:rPr>
          <w:rFonts w:ascii="Calibri" w:eastAsia="Calibri" w:hAnsi="Calibri" w:cs="Calibri"/>
          <w:sz w:val="24"/>
          <w:szCs w:val="24"/>
        </w:rPr>
        <w:t>;</w:t>
      </w:r>
    </w:p>
    <w:p w:rsidR="00695371" w:rsidRPr="00240E75" w:rsidRDefault="00695371" w:rsidP="00695371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88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>per la conservazione del fascicolo operatore economico per tempo illimitato presso il conservatore dell’</w:t>
      </w:r>
      <w:r w:rsidR="00AC3A06" w:rsidRPr="00240E75">
        <w:rPr>
          <w:rFonts w:asciiTheme="minorHAnsi" w:hAnsiTheme="minorHAnsi" w:cstheme="minorHAnsi"/>
          <w:sz w:val="24"/>
          <w:szCs w:val="24"/>
        </w:rPr>
        <w:t xml:space="preserve"> I. C. “RUGGIERO” 3° CIRCOLO </w:t>
      </w:r>
      <w:r w:rsidRPr="00240E75">
        <w:rPr>
          <w:rFonts w:asciiTheme="minorHAnsi" w:hAnsiTheme="minorHAnsi" w:cstheme="minorHAnsi"/>
          <w:sz w:val="24"/>
          <w:szCs w:val="24"/>
        </w:rPr>
        <w:t xml:space="preserve">: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AXIOS ITALIA SERVICE S.r.l.</w:t>
      </w:r>
      <w:r w:rsidR="006302EB" w:rsidRPr="00240E75">
        <w:rPr>
          <w:rFonts w:ascii="Calibri" w:eastAsia="Calibri" w:hAnsi="Calibri" w:cs="Calibri"/>
          <w:sz w:val="24"/>
          <w:szCs w:val="24"/>
        </w:rPr>
        <w:t>;</w:t>
      </w:r>
    </w:p>
    <w:p w:rsidR="00695371" w:rsidRPr="00240E75" w:rsidRDefault="00695371" w:rsidP="006953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>per concludere i contratti per i servizi del Titolare;</w:t>
      </w:r>
    </w:p>
    <w:p w:rsidR="00695371" w:rsidRPr="00240E75" w:rsidRDefault="00695371" w:rsidP="00C948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Theme="minorHAnsi" w:hAnsiTheme="minorHAnsi" w:cstheme="minorHAnsi"/>
          <w:sz w:val="24"/>
          <w:szCs w:val="24"/>
        </w:rPr>
        <w:t>per adempiere agli obblighi precontrattuali, contrattuali e fiscali derivanti da rapporti con Lei in essere;</w:t>
      </w:r>
    </w:p>
    <w:p w:rsidR="00695371" w:rsidRPr="00240E75" w:rsidRDefault="00695371" w:rsidP="00C948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Theme="minorHAnsi" w:hAnsiTheme="minorHAnsi" w:cstheme="minorHAnsi"/>
          <w:sz w:val="24"/>
          <w:szCs w:val="24"/>
        </w:rPr>
        <w:t>per adempiere agli obblighi previsti dalla legge, da un regolamento, dalla normativa comunitaria o da un ordine dell’Autorità (come ad esempio in materia di antiriciclaggio);</w:t>
      </w:r>
    </w:p>
    <w:p w:rsidR="00C94889" w:rsidRPr="00240E75" w:rsidRDefault="00C94889" w:rsidP="00C948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="Calibri" w:eastAsia="Calibri" w:hAnsi="Calibri" w:cs="Calibri"/>
          <w:sz w:val="24"/>
          <w:szCs w:val="24"/>
        </w:rPr>
        <w:t>per esercitare i diritti del Titolare, ad esempio il diritto di difesa in giudizio;</w:t>
      </w:r>
    </w:p>
    <w:p w:rsidR="00C94889" w:rsidRPr="00240E75" w:rsidRDefault="00C94889" w:rsidP="00C948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="Calibri" w:eastAsia="Calibri" w:hAnsi="Calibri" w:cs="Calibri"/>
          <w:sz w:val="24"/>
          <w:szCs w:val="24"/>
        </w:rPr>
        <w:t xml:space="preserve">per essere sottoposto a valutazione di qualità da parte degli </w:t>
      </w:r>
      <w:proofErr w:type="spellStart"/>
      <w:r w:rsidRPr="00240E75">
        <w:rPr>
          <w:rFonts w:ascii="Calibri" w:eastAsia="Calibri" w:hAnsi="Calibri" w:cs="Calibri"/>
          <w:sz w:val="24"/>
          <w:szCs w:val="24"/>
        </w:rPr>
        <w:t>stakeholders</w:t>
      </w:r>
      <w:proofErr w:type="spellEnd"/>
      <w:r w:rsidRPr="00240E75">
        <w:rPr>
          <w:rFonts w:ascii="Calibri" w:eastAsia="Calibri" w:hAnsi="Calibri" w:cs="Calibri"/>
          <w:sz w:val="24"/>
          <w:szCs w:val="24"/>
        </w:rPr>
        <w:t xml:space="preserve"> dell’Istituto (personale interno, famiglie, sistema di qualità, </w:t>
      </w:r>
      <w:proofErr w:type="spellStart"/>
      <w:r w:rsidRPr="00240E75">
        <w:rPr>
          <w:rFonts w:ascii="Calibri" w:eastAsia="Calibri" w:hAnsi="Calibri" w:cs="Calibri"/>
          <w:sz w:val="24"/>
          <w:szCs w:val="24"/>
        </w:rPr>
        <w:t>etc</w:t>
      </w:r>
      <w:proofErr w:type="spellEnd"/>
      <w:r w:rsidRPr="00240E75">
        <w:rPr>
          <w:rFonts w:ascii="Calibri" w:eastAsia="Calibri" w:hAnsi="Calibri" w:cs="Calibri"/>
          <w:sz w:val="24"/>
          <w:szCs w:val="24"/>
        </w:rPr>
        <w:t>…);</w:t>
      </w:r>
    </w:p>
    <w:p w:rsidR="00C94889" w:rsidRPr="00240E75" w:rsidRDefault="00C94889" w:rsidP="00C948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="Calibri" w:eastAsia="Calibri" w:hAnsi="Calibri" w:cs="Calibri"/>
          <w:sz w:val="24"/>
          <w:szCs w:val="24"/>
        </w:rPr>
        <w:t>Il Titolare potrà comunicare i Suoi dati per le finalità di cui all’art. 5.A) a Organismi di vigilanza (quali IVASS), Autorità giudiziarie, società di assicurazione per la prestazione di servizi assicurativi, nonché a quei soggetti ai quali la comunicazione sia obbligatoria per legge per l’espletamento delle finalità dette. Questi soggetti tratteranno i dati nella loro qualità di autonomi titolari del trattamento;</w:t>
      </w:r>
    </w:p>
    <w:p w:rsidR="00C94889" w:rsidRPr="00240E75" w:rsidRDefault="00C94889" w:rsidP="00C9488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contextualSpacing/>
        <w:jc w:val="both"/>
      </w:pPr>
      <w:r w:rsidRPr="00240E75">
        <w:rPr>
          <w:rFonts w:ascii="Calibri" w:eastAsia="Calibri" w:hAnsi="Calibri" w:cs="Calibri"/>
          <w:sz w:val="24"/>
          <w:szCs w:val="24"/>
        </w:rPr>
        <w:t>Solo previo specifico e distinto consenso ((artt. 23 Codice Privacy e art. 7 GDPR):</w:t>
      </w:r>
    </w:p>
    <w:p w:rsidR="00695371" w:rsidRPr="00240E75" w:rsidRDefault="00C94889" w:rsidP="00C948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="Calibri" w:eastAsia="Calibri" w:hAnsi="Calibri" w:cs="Calibri"/>
          <w:sz w:val="24"/>
          <w:szCs w:val="24"/>
        </w:rPr>
        <w:t xml:space="preserve">per la consultazione da parte di altri Istituti dei dati </w:t>
      </w:r>
      <w:r w:rsidR="00695371" w:rsidRPr="00240E75">
        <w:rPr>
          <w:rFonts w:asciiTheme="minorHAnsi" w:hAnsiTheme="minorHAnsi" w:cstheme="minorHAnsi"/>
          <w:sz w:val="24"/>
          <w:szCs w:val="24"/>
        </w:rPr>
        <w:t xml:space="preserve">economici </w:t>
      </w:r>
      <w:r w:rsidRPr="00240E75">
        <w:rPr>
          <w:rFonts w:ascii="Calibri" w:eastAsia="Calibri" w:hAnsi="Calibri" w:cs="Calibri"/>
          <w:sz w:val="24"/>
          <w:szCs w:val="24"/>
        </w:rPr>
        <w:t>rilasciati dall’Istituto</w:t>
      </w:r>
      <w:r w:rsidR="00695371" w:rsidRPr="00240E75">
        <w:rPr>
          <w:rFonts w:ascii="Calibri" w:eastAsia="Calibri" w:hAnsi="Calibri" w:cs="Calibri"/>
          <w:sz w:val="24"/>
          <w:szCs w:val="24"/>
        </w:rPr>
        <w:t>;</w:t>
      </w:r>
    </w:p>
    <w:p w:rsidR="00C94889" w:rsidRPr="00240E75" w:rsidRDefault="00695371" w:rsidP="00C948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</w:pPr>
      <w:r w:rsidRPr="00240E75">
        <w:rPr>
          <w:rFonts w:asciiTheme="minorHAnsi" w:hAnsiTheme="minorHAnsi" w:cstheme="minorHAnsi"/>
          <w:sz w:val="24"/>
          <w:szCs w:val="24"/>
        </w:rPr>
        <w:t xml:space="preserve">per sottoporre la raccolta dati relativa al </w:t>
      </w:r>
      <w:proofErr w:type="spellStart"/>
      <w:r w:rsidRPr="00240E75">
        <w:rPr>
          <w:rFonts w:asciiTheme="minorHAnsi" w:hAnsiTheme="minorHAnsi" w:cstheme="minorHAnsi"/>
          <w:sz w:val="24"/>
          <w:szCs w:val="24"/>
        </w:rPr>
        <w:t>customer</w:t>
      </w:r>
      <w:proofErr w:type="spellEnd"/>
      <w:r w:rsidRPr="00240E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0E75">
        <w:rPr>
          <w:rFonts w:asciiTheme="minorHAnsi" w:hAnsiTheme="minorHAnsi" w:cstheme="minorHAnsi"/>
          <w:sz w:val="24"/>
          <w:szCs w:val="24"/>
        </w:rPr>
        <w:t>satisfaction</w:t>
      </w:r>
      <w:proofErr w:type="spellEnd"/>
      <w:r w:rsidRPr="00240E75">
        <w:rPr>
          <w:rFonts w:asciiTheme="minorHAnsi" w:hAnsiTheme="minorHAnsi" w:cstheme="minorHAnsi"/>
          <w:sz w:val="24"/>
          <w:szCs w:val="24"/>
        </w:rPr>
        <w:t xml:space="preserve"> per fini statistici esterni all’Istituto</w:t>
      </w:r>
      <w:r w:rsidR="00C94889" w:rsidRPr="00240E75">
        <w:rPr>
          <w:rFonts w:ascii="Calibri" w:eastAsia="Calibri" w:hAnsi="Calibri" w:cs="Calibri"/>
          <w:sz w:val="24"/>
          <w:szCs w:val="24"/>
        </w:rPr>
        <w:t>.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353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F61C8A" w:rsidRPr="00240E75" w:rsidRDefault="00F61C8A" w:rsidP="00F61C8A">
      <w:pPr>
        <w:pStyle w:val="Corpotesto"/>
        <w:spacing w:line="288" w:lineRule="auto"/>
        <w:ind w:left="142" w:right="87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>Potrebbe rendersi necessaria la registrazione di dati personali presenti nella documentazione inerente:</w:t>
      </w:r>
    </w:p>
    <w:p w:rsidR="00F61C8A" w:rsidRPr="00240E75" w:rsidRDefault="00F61C8A" w:rsidP="00F61C8A">
      <w:pPr>
        <w:pStyle w:val="Paragrafoelenco"/>
        <w:numPr>
          <w:ilvl w:val="0"/>
          <w:numId w:val="6"/>
        </w:numPr>
        <w:tabs>
          <w:tab w:val="left" w:pos="934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 xml:space="preserve">DURC (acquisendo parte dei dati da Inps e altri da </w:t>
      </w:r>
      <w:proofErr w:type="spellStart"/>
      <w:r w:rsidRPr="00240E75">
        <w:rPr>
          <w:rFonts w:asciiTheme="minorHAnsi" w:hAnsiTheme="minorHAnsi" w:cstheme="minorHAnsi"/>
          <w:sz w:val="24"/>
          <w:szCs w:val="24"/>
        </w:rPr>
        <w:t>Inail</w:t>
      </w:r>
      <w:proofErr w:type="spellEnd"/>
      <w:r w:rsidRPr="00240E75">
        <w:rPr>
          <w:rFonts w:asciiTheme="minorHAnsi" w:hAnsiTheme="minorHAnsi" w:cstheme="minorHAnsi"/>
          <w:sz w:val="24"/>
          <w:szCs w:val="24"/>
        </w:rPr>
        <w:t>);</w:t>
      </w:r>
    </w:p>
    <w:p w:rsidR="00F61C8A" w:rsidRPr="00240E75" w:rsidRDefault="00F61C8A" w:rsidP="00F61C8A">
      <w:pPr>
        <w:pStyle w:val="Paragrafoelenco"/>
        <w:numPr>
          <w:ilvl w:val="0"/>
          <w:numId w:val="6"/>
        </w:numPr>
        <w:tabs>
          <w:tab w:val="left" w:pos="934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 xml:space="preserve">Visure camerali (acquisiti da </w:t>
      </w:r>
      <w:proofErr w:type="spellStart"/>
      <w:r w:rsidRPr="00240E75">
        <w:rPr>
          <w:rFonts w:asciiTheme="minorHAnsi" w:hAnsiTheme="minorHAnsi" w:cstheme="minorHAnsi"/>
          <w:sz w:val="24"/>
          <w:szCs w:val="24"/>
        </w:rPr>
        <w:t>Infocamere</w:t>
      </w:r>
      <w:proofErr w:type="spellEnd"/>
      <w:r w:rsidRPr="00240E75">
        <w:rPr>
          <w:rFonts w:asciiTheme="minorHAnsi" w:hAnsiTheme="minorHAnsi" w:cstheme="minorHAnsi"/>
          <w:sz w:val="24"/>
          <w:szCs w:val="24"/>
        </w:rPr>
        <w:t>);</w:t>
      </w:r>
    </w:p>
    <w:p w:rsidR="00F61C8A" w:rsidRPr="00240E75" w:rsidRDefault="00F61C8A" w:rsidP="00F61C8A">
      <w:pPr>
        <w:pStyle w:val="Paragrafoelenco"/>
        <w:numPr>
          <w:ilvl w:val="0"/>
          <w:numId w:val="6"/>
        </w:numPr>
        <w:tabs>
          <w:tab w:val="left" w:pos="934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>Certificato di Casellario Giudiziale e carichi pendenti (Tribunale);</w:t>
      </w:r>
    </w:p>
    <w:p w:rsidR="00F61C8A" w:rsidRPr="00240E75" w:rsidRDefault="00F61C8A" w:rsidP="00F61C8A">
      <w:pPr>
        <w:pStyle w:val="Paragrafoelenco"/>
        <w:numPr>
          <w:ilvl w:val="0"/>
          <w:numId w:val="6"/>
        </w:numPr>
        <w:tabs>
          <w:tab w:val="left" w:pos="934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>Accertamenti sulla situazione societaria e personale delle controparti (</w:t>
      </w:r>
      <w:proofErr w:type="spellStart"/>
      <w:r w:rsidRPr="00240E75">
        <w:rPr>
          <w:rFonts w:asciiTheme="minorHAnsi" w:hAnsiTheme="minorHAnsi" w:cstheme="minorHAnsi"/>
          <w:sz w:val="24"/>
          <w:szCs w:val="24"/>
        </w:rPr>
        <w:t>Anac</w:t>
      </w:r>
      <w:proofErr w:type="spellEnd"/>
      <w:r w:rsidRPr="00240E75">
        <w:rPr>
          <w:rFonts w:asciiTheme="minorHAnsi" w:hAnsiTheme="minorHAnsi" w:cstheme="minorHAnsi"/>
          <w:sz w:val="24"/>
          <w:szCs w:val="24"/>
        </w:rPr>
        <w:t>);</w:t>
      </w:r>
    </w:p>
    <w:p w:rsidR="00F61C8A" w:rsidRPr="00240E75" w:rsidRDefault="00F61C8A" w:rsidP="00F61C8A">
      <w:pPr>
        <w:pStyle w:val="Paragrafoelenco"/>
        <w:numPr>
          <w:ilvl w:val="0"/>
          <w:numId w:val="6"/>
        </w:numPr>
        <w:tabs>
          <w:tab w:val="left" w:pos="934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 xml:space="preserve">verifica regolarità fiscale (Agenzia delle entrate ed </w:t>
      </w:r>
      <w:proofErr w:type="spellStart"/>
      <w:r w:rsidRPr="00240E75">
        <w:rPr>
          <w:rFonts w:asciiTheme="minorHAnsi" w:hAnsiTheme="minorHAnsi" w:cstheme="minorHAnsi"/>
          <w:sz w:val="24"/>
          <w:szCs w:val="24"/>
        </w:rPr>
        <w:t>Equitalia</w:t>
      </w:r>
      <w:proofErr w:type="spellEnd"/>
      <w:r w:rsidRPr="00240E75">
        <w:rPr>
          <w:rFonts w:asciiTheme="minorHAnsi" w:hAnsiTheme="minorHAnsi" w:cstheme="minorHAnsi"/>
          <w:sz w:val="24"/>
          <w:szCs w:val="24"/>
        </w:rPr>
        <w:t xml:space="preserve"> per il pregresso);</w:t>
      </w:r>
    </w:p>
    <w:p w:rsidR="00F61C8A" w:rsidRPr="00240E75" w:rsidRDefault="00F61C8A" w:rsidP="00F61C8A">
      <w:pPr>
        <w:pStyle w:val="Corpotesto"/>
        <w:spacing w:line="288" w:lineRule="auto"/>
        <w:ind w:left="142" w:right="87"/>
        <w:jc w:val="both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>Nel caso di acquisti sopra soglia è necessario altresì acquisire i dati inerenti:</w:t>
      </w:r>
    </w:p>
    <w:p w:rsidR="00F61C8A" w:rsidRPr="00240E75" w:rsidRDefault="00F61C8A" w:rsidP="00F61C8A">
      <w:pPr>
        <w:pStyle w:val="Paragrafoelenco"/>
        <w:numPr>
          <w:ilvl w:val="0"/>
          <w:numId w:val="7"/>
        </w:numPr>
        <w:tabs>
          <w:tab w:val="left" w:pos="933"/>
          <w:tab w:val="left" w:pos="934"/>
        </w:tabs>
        <w:spacing w:line="288" w:lineRule="auto"/>
        <w:ind w:right="484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>Offerta economica, in sede di apertura del fascicolo di gara (svolto dalla Commissione per la valutazione dell’offerta);</w:t>
      </w:r>
    </w:p>
    <w:p w:rsidR="00F61C8A" w:rsidRPr="00240E75" w:rsidRDefault="00F61C8A" w:rsidP="00F61C8A">
      <w:pPr>
        <w:pStyle w:val="Paragrafoelenco"/>
        <w:numPr>
          <w:ilvl w:val="0"/>
          <w:numId w:val="7"/>
        </w:numPr>
        <w:tabs>
          <w:tab w:val="left" w:pos="933"/>
          <w:tab w:val="left" w:pos="934"/>
        </w:tabs>
        <w:spacing w:line="288" w:lineRule="auto"/>
        <w:ind w:right="87"/>
        <w:rPr>
          <w:rFonts w:asciiTheme="minorHAnsi" w:hAnsiTheme="minorHAnsi" w:cstheme="minorHAnsi"/>
          <w:sz w:val="24"/>
          <w:szCs w:val="24"/>
        </w:rPr>
      </w:pPr>
      <w:r w:rsidRPr="00240E75">
        <w:rPr>
          <w:rFonts w:asciiTheme="minorHAnsi" w:hAnsiTheme="minorHAnsi" w:cstheme="minorHAnsi"/>
          <w:sz w:val="24"/>
          <w:szCs w:val="24"/>
        </w:rPr>
        <w:t>certificazioni antimafia (acquisita presso la Prefettura/Questura). Tali verifiche potrebbero essere svolte anche per i casi di avvalimento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Trebuchet MS" w:eastAsia="Trebuchet MS" w:hAnsi="Trebuchet MS" w:cs="Trebuchet MS"/>
        </w:rPr>
        <w:t xml:space="preserve"> </w:t>
      </w:r>
    </w:p>
    <w:p w:rsidR="00C94889" w:rsidRPr="00240E75" w:rsidRDefault="00C94889" w:rsidP="00C94889">
      <w:pPr>
        <w:pStyle w:val="Normale1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240E75" w:rsidRPr="00240E75" w:rsidRDefault="00240E75">
      <w:pPr>
        <w:rPr>
          <w:rFonts w:ascii="Calibri" w:eastAsia="Calibri" w:hAnsi="Calibri" w:cs="Calibri"/>
          <w:b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br w:type="page"/>
      </w:r>
    </w:p>
    <w:p w:rsidR="00C94889" w:rsidRPr="00240E75" w:rsidRDefault="00C94889" w:rsidP="00C94889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Modalità del trattamento: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Il trattamento dei Suoi dati personali è realizzato per mezzo delle operazioni indicate all’art. 4 Codice Privacy e all’art. 4 n. 2) del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Accesso ai dati: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I Suoi dati potranno essere resi accessibili per le finalità di cui all’art. 5.A) e 5.B):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a dipendenti e collaboratori del Titolare della scuola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I. C. “RUGGIERO” 3° CIRCOLO </w:t>
      </w:r>
      <w:r w:rsidRPr="00240E75">
        <w:rPr>
          <w:rFonts w:ascii="Calibri" w:eastAsia="Calibri" w:hAnsi="Calibri" w:cs="Calibri"/>
          <w:sz w:val="24"/>
          <w:szCs w:val="24"/>
        </w:rPr>
        <w:t xml:space="preserve"> in Italia, nella loro qualità di incaricati e/o responsabili interni del trattamento e/o amministratori di sistema;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Il titolare, regolamenta la gestione interna dei dati secondo le "Linee guida in materia di trattamento di dati personali di lavoratori per finalità di gestione del rapporto di lavoro in ambito pubblico" - 14 giugno 2007 (G.U. 13 luglio 2007, n. 161)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Categorie di destinatari dei dati personali:</w:t>
      </w:r>
    </w:p>
    <w:p w:rsidR="00C94889" w:rsidRPr="00240E75" w:rsidRDefault="00F61C8A" w:rsidP="009510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 w:rsidRPr="00240E75">
        <w:rPr>
          <w:rFonts w:ascii="Calibri" w:eastAsia="Calibri" w:hAnsi="Calibri" w:cs="Calibri"/>
          <w:sz w:val="24"/>
          <w:szCs w:val="24"/>
        </w:rPr>
        <w:t>Strutture preposte all’acquisto di beni e servizi, alla liquidazione o alla gestione del contenzioso; struttura preposta al rispetto delle norme su trasparenza e anticorruzione.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Trasferimento dei dati in un paese extra-UE: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I dati personali sono conservati su server ubicati all’interno dell’Unione Europea. Resta in ogni caso inteso che il Titolare, ove si rendesse necessario, avrà facoltà di spostare i dati anche su server extra-UE. In tal caso, il Titolare assicura sin d’ora che il trasferimento dei dati extra-UE avverrà in conformità alle disposizioni di legge applicabili, previa stipula delle clausole contrattuali standard previste dalla Commissione Europea.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periodo di conservazione dei dati: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Il periodo di conservazione dei dati può essere molto diverso; il criterio per stabilirlo si basa su 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Più in generale, i dati dovrebbero essere conservati in linea con quanto previsto dal Codice Civile (art.2220).</w:t>
      </w:r>
      <w:r w:rsidRPr="00240E75">
        <w:rPr>
          <w:sz w:val="20"/>
          <w:szCs w:val="20"/>
        </w:rPr>
        <w:t xml:space="preserve"> </w:t>
      </w:r>
      <w:r w:rsidRPr="00240E75">
        <w:rPr>
          <w:rFonts w:ascii="Calibri" w:eastAsia="Calibri" w:hAnsi="Calibri" w:cs="Calibri"/>
          <w:sz w:val="24"/>
          <w:szCs w:val="24"/>
        </w:rPr>
        <w:t>Il Titolare tratterà i dati personali per il tempo necessario per adempiere alle finalità di cui sopra e comunque per non oltre 10 anni dalla cessazione del rapporto per le Finalità di Servizio. I tempi di conservazione sia cartacei che telematici sono stabiliti dalla normativa di riferimento per le Istituzioni scolastiche in materia Archivistica ovvero DPR 445/2000; Decreto Legislativo 22 gennaio 2004 n. 42 Codice dei beni culturali e del paesaggio, ai sensi dell’articolo 10 della legge 6 luglio 2002, n. 137 (G.U. n. 45 del 24 febbraio 2004,s.o.n. 28)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Diritti dell'interessato: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Nella Sua qualità di interessato, ha i diritti di cui all’art. 7 del Codice Privacy all’art. 15 del GDPR e precisamente i diritti di:</w:t>
      </w:r>
    </w:p>
    <w:p w:rsidR="00C94889" w:rsidRPr="00240E75" w:rsidRDefault="00C94889" w:rsidP="00C94889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481" w:hanging="223"/>
        <w:jc w:val="both"/>
      </w:pPr>
      <w:r w:rsidRPr="00240E75">
        <w:rPr>
          <w:rFonts w:ascii="Calibri" w:eastAsia="Calibri" w:hAnsi="Calibri" w:cs="Calibri"/>
          <w:sz w:val="24"/>
          <w:szCs w:val="24"/>
        </w:rPr>
        <w:t>ottenere la conferma dell'esistenza o meno di dati personali che La riguardano, anche se non ancora registrati, e la loro comunicazione in forma intelligibile;</w:t>
      </w:r>
    </w:p>
    <w:p w:rsidR="00C94889" w:rsidRPr="00240E75" w:rsidRDefault="00C94889" w:rsidP="00C94889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481" w:hanging="223"/>
        <w:jc w:val="both"/>
      </w:pPr>
      <w:r w:rsidRPr="00240E75">
        <w:rPr>
          <w:rFonts w:ascii="Calibri" w:eastAsia="Calibri" w:hAnsi="Calibri" w:cs="Calibri"/>
          <w:sz w:val="24"/>
          <w:szCs w:val="24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del GDPR; e) dei soggetti o delle categorie di soggetti ai quali i dati personali possono essere comunicati o che possono venirne a conoscenza in qualità di rappresentante designato nel territorio dello Stato, di responsabili o incaricati</w:t>
      </w:r>
    </w:p>
    <w:p w:rsidR="00C94889" w:rsidRPr="00240E75" w:rsidRDefault="00C94889" w:rsidP="00C94889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481" w:hanging="223"/>
        <w:jc w:val="both"/>
      </w:pPr>
      <w:r w:rsidRPr="00240E75">
        <w:rPr>
          <w:rFonts w:ascii="Calibri" w:eastAsia="Calibri" w:hAnsi="Calibri" w:cs="Calibri"/>
          <w:sz w:val="24"/>
          <w:szCs w:val="24"/>
        </w:rPr>
        <w:t>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C94889" w:rsidRPr="00240E75" w:rsidRDefault="00C94889" w:rsidP="00C94889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481" w:hanging="223"/>
        <w:jc w:val="both"/>
      </w:pPr>
      <w:r w:rsidRPr="00240E75">
        <w:rPr>
          <w:rFonts w:ascii="Calibri" w:eastAsia="Calibri" w:hAnsi="Calibri" w:cs="Calibri"/>
          <w:sz w:val="24"/>
          <w:szCs w:val="24"/>
        </w:rPr>
        <w:t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parte.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Pertanto, l’interessato può decidere di ricevere solo comunicazioni mediante modalità tradizionali ovvero solo comunicazioni automatizzate oppure nessuna delle due tipologie di comunicazione.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Ove applicabili, ha altresì i diritti di cui agli artt. 16-21 del GDPR (Diritto di rettifica, diritto all’oblio, diritto di limitazione di trattamento, diritto alla portabilità dei dati, diritto di opposizione), nonché il diritto di reclamo all’Autorità Garante.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C94889">
      <w:pPr>
        <w:pStyle w:val="Titolo2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Modalità di esercizio dei diritti: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Potrà in qualsiasi momento esercitare i diritti inviando: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-</w:t>
      </w:r>
      <w:r w:rsidRPr="00240E75">
        <w:rPr>
          <w:rFonts w:ascii="Calibri" w:eastAsia="Calibri" w:hAnsi="Calibri" w:cs="Calibri"/>
          <w:sz w:val="24"/>
          <w:szCs w:val="24"/>
        </w:rPr>
        <w:tab/>
        <w:t xml:space="preserve">comunicazione telematica tramite sito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www.icruggieroterzocircolo.gov.it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-</w:t>
      </w:r>
      <w:r w:rsidRPr="00240E75">
        <w:rPr>
          <w:rFonts w:ascii="Calibri" w:eastAsia="Calibri" w:hAnsi="Calibri" w:cs="Calibri"/>
          <w:sz w:val="24"/>
          <w:szCs w:val="24"/>
        </w:rPr>
        <w:tab/>
        <w:t xml:space="preserve">comunicazione tramite e-mail all’indirizzo </w:t>
      </w:r>
      <w:r w:rsidR="00AC3A06" w:rsidRPr="00240E75">
        <w:rPr>
          <w:rFonts w:ascii="Calibri" w:eastAsia="Calibri" w:hAnsi="Calibri" w:cs="Calibri"/>
          <w:sz w:val="24"/>
          <w:szCs w:val="24"/>
        </w:rPr>
        <w:t xml:space="preserve"> ceic8a000n@ISTRUZIONE.it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4889" w:rsidRPr="00240E75" w:rsidRDefault="00C94889" w:rsidP="00C94889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Obbligo legale del conferimento dei dati e conseguenze del rifiuto di rispondere;</w:t>
      </w:r>
    </w:p>
    <w:p w:rsidR="00C94889" w:rsidRPr="00240E75" w:rsidRDefault="00C94889" w:rsidP="00C948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 xml:space="preserve">Il conferimento dei dati per le finalità di cui all’art. 5.A) è obbligatorio. In loro assenza, non potremo </w:t>
      </w:r>
      <w:proofErr w:type="spellStart"/>
      <w:r w:rsidRPr="00240E75">
        <w:rPr>
          <w:rFonts w:ascii="Calibri" w:eastAsia="Calibri" w:hAnsi="Calibri" w:cs="Calibri"/>
          <w:sz w:val="24"/>
          <w:szCs w:val="24"/>
        </w:rPr>
        <w:t>garantirLe</w:t>
      </w:r>
      <w:proofErr w:type="spellEnd"/>
      <w:r w:rsidRPr="00240E75">
        <w:rPr>
          <w:rFonts w:ascii="Calibri" w:eastAsia="Calibri" w:hAnsi="Calibri" w:cs="Calibri"/>
          <w:sz w:val="24"/>
          <w:szCs w:val="24"/>
        </w:rPr>
        <w:t xml:space="preserve"> i Servizi dell’art. 5.A). Il conferimento dei dati per le finalità di cui all’art. 5.B) è invece facoltativo. Può quindi decidere di non conferire alcun dato o di negare successivamente la possibilità di trattare dati già forniti. Continuerà comunque ad avere diritto ai Servizi di cui all’art. 5.A).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C94889" w:rsidP="009510DA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 w:rsidRPr="00240E75">
        <w:rPr>
          <w:rFonts w:ascii="Calibri" w:eastAsia="Calibri" w:hAnsi="Calibri" w:cs="Calibri"/>
          <w:b/>
          <w:sz w:val="24"/>
          <w:szCs w:val="24"/>
        </w:rPr>
        <w:t>CONSENSO AL TRATTAMENTO DEI DATI PERSONALI</w:t>
      </w:r>
    </w:p>
    <w:p w:rsidR="00C94889" w:rsidRPr="00240E75" w:rsidRDefault="00C94889" w:rsidP="00C94889">
      <w:pPr>
        <w:pStyle w:val="Normale1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4889" w:rsidRPr="00240E75" w:rsidRDefault="00C94889" w:rsidP="009510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i/>
          <w:sz w:val="24"/>
          <w:szCs w:val="24"/>
        </w:rPr>
      </w:pPr>
      <w:r w:rsidRPr="00240E75">
        <w:rPr>
          <w:rFonts w:ascii="Calibri" w:eastAsia="Calibri" w:hAnsi="Calibri" w:cs="Calibri"/>
          <w:i/>
          <w:sz w:val="24"/>
          <w:szCs w:val="24"/>
        </w:rPr>
        <w:t>Il</w:t>
      </w:r>
      <w:r w:rsidRPr="00240E75">
        <w:rPr>
          <w:rFonts w:ascii="Calibri" w:eastAsia="Calibri" w:hAnsi="Calibri" w:cs="Calibri"/>
          <w:i/>
          <w:sz w:val="24"/>
          <w:szCs w:val="24"/>
        </w:rPr>
        <w:tab/>
        <w:t>sottoscritto</w:t>
      </w:r>
      <w:r w:rsidRPr="00240E75">
        <w:rPr>
          <w:rFonts w:ascii="Calibri" w:eastAsia="Calibri" w:hAnsi="Calibri" w:cs="Calibri"/>
          <w:i/>
          <w:sz w:val="24"/>
          <w:szCs w:val="24"/>
        </w:rPr>
        <w:tab/>
        <w:t>…………………………………………………………………... genitore dell’alunno ……………………………………………………………………………</w:t>
      </w:r>
    </w:p>
    <w:p w:rsidR="00C94889" w:rsidRPr="00240E75" w:rsidRDefault="00C94889" w:rsidP="009510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Avendo acquisito le informazioni fornite dal titolare ai sensi dell’art. 13 del D.lgs. 196/2003 e degli Artt. 13-14 del GDPR, l’interessato presta la sua autorizzazione al trattamento dei dati per i fini indicati nella suddetta informativa</w:t>
      </w:r>
    </w:p>
    <w:p w:rsidR="00C94889" w:rsidRPr="00240E75" w:rsidRDefault="00C94889" w:rsidP="00C94889">
      <w:pPr>
        <w:pStyle w:val="Normale1"/>
        <w:spacing w:before="1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281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251"/>
      </w:tblGrid>
      <w:tr w:rsidR="00240E75" w:rsidRPr="00240E75" w:rsidTr="00CB77D9">
        <w:trPr>
          <w:trHeight w:val="300"/>
          <w:jc w:val="center"/>
        </w:trPr>
        <w:tc>
          <w:tcPr>
            <w:tcW w:w="567" w:type="dxa"/>
          </w:tcPr>
          <w:p w:rsidR="00C94889" w:rsidRPr="00240E75" w:rsidRDefault="00C94889" w:rsidP="00CB77D9">
            <w:pPr>
              <w:pStyle w:val="Normale1"/>
              <w:tabs>
                <w:tab w:val="left" w:pos="828"/>
                <w:tab w:val="left" w:pos="829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0E75">
              <w:rPr>
                <w:rFonts w:ascii="Wingdings 2" w:eastAsia="Wingdings 2" w:hAnsi="Wingdings 2" w:cs="Wingdings 2"/>
                <w:b/>
                <w:sz w:val="32"/>
                <w:szCs w:val="32"/>
              </w:rPr>
              <w:t>⬜</w:t>
            </w:r>
          </w:p>
        </w:tc>
        <w:tc>
          <w:tcPr>
            <w:tcW w:w="2251" w:type="dxa"/>
          </w:tcPr>
          <w:p w:rsidR="00C94889" w:rsidRPr="00240E75" w:rsidRDefault="00C94889" w:rsidP="00CB77D9">
            <w:pPr>
              <w:pStyle w:val="Normale1"/>
              <w:spacing w:before="120" w:after="120"/>
              <w:ind w:left="14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0E75">
              <w:rPr>
                <w:rFonts w:ascii="Calibri" w:eastAsia="Calibri" w:hAnsi="Calibri" w:cs="Calibri"/>
                <w:b/>
                <w:sz w:val="24"/>
                <w:szCs w:val="24"/>
              </w:rPr>
              <w:t>Autorizzo</w:t>
            </w:r>
          </w:p>
        </w:tc>
      </w:tr>
      <w:tr w:rsidR="00C94889" w:rsidRPr="00240E75" w:rsidTr="00CB77D9">
        <w:trPr>
          <w:trHeight w:val="240"/>
          <w:jc w:val="center"/>
        </w:trPr>
        <w:tc>
          <w:tcPr>
            <w:tcW w:w="567" w:type="dxa"/>
          </w:tcPr>
          <w:p w:rsidR="00C94889" w:rsidRPr="00240E75" w:rsidRDefault="00C94889" w:rsidP="00CB77D9">
            <w:pPr>
              <w:pStyle w:val="Normale1"/>
              <w:tabs>
                <w:tab w:val="left" w:pos="828"/>
                <w:tab w:val="left" w:pos="829"/>
              </w:tabs>
              <w:spacing w:before="120" w:after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40E75">
              <w:rPr>
                <w:rFonts w:ascii="Wingdings 2" w:eastAsia="Wingdings 2" w:hAnsi="Wingdings 2" w:cs="Wingdings 2"/>
                <w:b/>
                <w:sz w:val="32"/>
                <w:szCs w:val="32"/>
              </w:rPr>
              <w:t>⬜</w:t>
            </w:r>
          </w:p>
        </w:tc>
        <w:tc>
          <w:tcPr>
            <w:tcW w:w="2251" w:type="dxa"/>
          </w:tcPr>
          <w:p w:rsidR="00C94889" w:rsidRPr="00240E75" w:rsidRDefault="00C94889" w:rsidP="00CB77D9">
            <w:pPr>
              <w:pStyle w:val="Normale1"/>
              <w:spacing w:before="120" w:after="120"/>
              <w:ind w:left="14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0E75">
              <w:rPr>
                <w:rFonts w:ascii="Calibri" w:eastAsia="Calibri" w:hAnsi="Calibri" w:cs="Calibri"/>
                <w:b/>
                <w:sz w:val="24"/>
                <w:szCs w:val="24"/>
              </w:rPr>
              <w:t>Non Autorizzo</w:t>
            </w:r>
          </w:p>
        </w:tc>
      </w:tr>
    </w:tbl>
    <w:p w:rsidR="00C94889" w:rsidRPr="00240E75" w:rsidRDefault="00C94889" w:rsidP="00C94889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:rsidR="00C94889" w:rsidRPr="00240E75" w:rsidRDefault="009510DA" w:rsidP="009510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 w:rsidRPr="00240E75">
        <w:rPr>
          <w:rFonts w:ascii="Calibri" w:eastAsia="Calibri" w:hAnsi="Calibri" w:cs="Calibri"/>
          <w:sz w:val="24"/>
          <w:szCs w:val="24"/>
        </w:rPr>
        <w:t>Data___________</w:t>
      </w:r>
      <w:r w:rsidRPr="00240E75">
        <w:rPr>
          <w:rFonts w:ascii="Calibri" w:eastAsia="Calibri" w:hAnsi="Calibri" w:cs="Calibri"/>
          <w:sz w:val="24"/>
          <w:szCs w:val="24"/>
        </w:rPr>
        <w:tab/>
      </w:r>
      <w:r w:rsidRPr="00240E75">
        <w:rPr>
          <w:rFonts w:ascii="Calibri" w:eastAsia="Calibri" w:hAnsi="Calibri" w:cs="Calibri"/>
          <w:sz w:val="24"/>
          <w:szCs w:val="24"/>
        </w:rPr>
        <w:tab/>
      </w:r>
      <w:r w:rsidRPr="00240E75">
        <w:rPr>
          <w:rFonts w:ascii="Calibri" w:eastAsia="Calibri" w:hAnsi="Calibri" w:cs="Calibri"/>
          <w:sz w:val="24"/>
          <w:szCs w:val="24"/>
        </w:rPr>
        <w:tab/>
      </w:r>
      <w:r w:rsidRPr="00240E75">
        <w:rPr>
          <w:rFonts w:ascii="Calibri" w:eastAsia="Calibri" w:hAnsi="Calibri" w:cs="Calibri"/>
          <w:sz w:val="24"/>
          <w:szCs w:val="24"/>
        </w:rPr>
        <w:tab/>
      </w:r>
      <w:r w:rsidRPr="00240E75">
        <w:rPr>
          <w:rFonts w:ascii="Calibri" w:eastAsia="Calibri" w:hAnsi="Calibri" w:cs="Calibri"/>
          <w:sz w:val="24"/>
          <w:szCs w:val="24"/>
        </w:rPr>
        <w:tab/>
      </w:r>
      <w:r w:rsidR="00C94889" w:rsidRPr="00240E75">
        <w:rPr>
          <w:rFonts w:ascii="Calibri" w:eastAsia="Calibri" w:hAnsi="Calibri" w:cs="Calibri"/>
          <w:sz w:val="24"/>
          <w:szCs w:val="24"/>
        </w:rPr>
        <w:t xml:space="preserve">Firma </w:t>
      </w:r>
      <w:r w:rsidR="00C94889" w:rsidRPr="00240E75">
        <w:rPr>
          <w:rFonts w:ascii="Calibri" w:eastAsia="Calibri" w:hAnsi="Calibri" w:cs="Calibri"/>
          <w:sz w:val="24"/>
          <w:szCs w:val="24"/>
          <w:u w:val="single"/>
        </w:rPr>
        <w:tab/>
        <w:t>_____________________</w:t>
      </w:r>
    </w:p>
    <w:p w:rsidR="00C94889" w:rsidRPr="00240E75" w:rsidRDefault="00C94889" w:rsidP="00C9488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</w:p>
    <w:bookmarkEnd w:id="0"/>
    <w:p w:rsidR="00911452" w:rsidRPr="00240E75" w:rsidRDefault="00911452"/>
    <w:sectPr w:rsidR="00911452" w:rsidRPr="00240E75" w:rsidSect="00D94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85" w:rsidRDefault="00541585" w:rsidP="00AC3A06">
      <w:pPr>
        <w:spacing w:after="0" w:line="240" w:lineRule="auto"/>
      </w:pPr>
      <w:r>
        <w:separator/>
      </w:r>
    </w:p>
  </w:endnote>
  <w:endnote w:type="continuationSeparator" w:id="0">
    <w:p w:rsidR="00541585" w:rsidRDefault="00541585" w:rsidP="00AC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06" w:rsidRDefault="00AC3A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06" w:rsidRDefault="00AC3A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06" w:rsidRDefault="00AC3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85" w:rsidRDefault="00541585" w:rsidP="00AC3A06">
      <w:pPr>
        <w:spacing w:after="0" w:line="240" w:lineRule="auto"/>
      </w:pPr>
      <w:r>
        <w:separator/>
      </w:r>
    </w:p>
  </w:footnote>
  <w:footnote w:type="continuationSeparator" w:id="0">
    <w:p w:rsidR="00541585" w:rsidRDefault="00541585" w:rsidP="00AC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06" w:rsidRDefault="00AC3A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06" w:rsidRDefault="00AC3A0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06" w:rsidRDefault="00AC3A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2">
    <w:nsid w:val="39A77965"/>
    <w:multiLevelType w:val="hybridMultilevel"/>
    <w:tmpl w:val="F3022192"/>
    <w:lvl w:ilvl="0" w:tplc="4C76B61C">
      <w:numFmt w:val="bullet"/>
      <w:lvlText w:val="●"/>
      <w:lvlJc w:val="left"/>
      <w:pPr>
        <w:ind w:left="9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E3A4AD68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F532025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1EDC2F3C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68FE77CA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E178734C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AEAC8C0A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FC9CA434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FB6C108E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3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4">
    <w:nsid w:val="6DBA5802"/>
    <w:multiLevelType w:val="hybridMultilevel"/>
    <w:tmpl w:val="08920680"/>
    <w:lvl w:ilvl="0" w:tplc="A8E2934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>
    <w:nsid w:val="70C90E64"/>
    <w:multiLevelType w:val="hybridMultilevel"/>
    <w:tmpl w:val="A08470D4"/>
    <w:lvl w:ilvl="0" w:tplc="EB7213A4">
      <w:numFmt w:val="bullet"/>
      <w:lvlText w:val="●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2BCE56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3A2633FE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F7A66224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64D80F0E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F7DC37D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EF9A90FE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C21C42CA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8E06EB04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6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889"/>
    <w:rsid w:val="00070261"/>
    <w:rsid w:val="000E65AB"/>
    <w:rsid w:val="0012360D"/>
    <w:rsid w:val="001A653F"/>
    <w:rsid w:val="00224D1E"/>
    <w:rsid w:val="00240E75"/>
    <w:rsid w:val="00365479"/>
    <w:rsid w:val="003804BF"/>
    <w:rsid w:val="004E58B4"/>
    <w:rsid w:val="00541585"/>
    <w:rsid w:val="006302EB"/>
    <w:rsid w:val="00695371"/>
    <w:rsid w:val="007251B5"/>
    <w:rsid w:val="008347D3"/>
    <w:rsid w:val="00911452"/>
    <w:rsid w:val="009510DA"/>
    <w:rsid w:val="00AC3A06"/>
    <w:rsid w:val="00C94889"/>
    <w:rsid w:val="00CE610C"/>
    <w:rsid w:val="00DC2FFA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10C"/>
  </w:style>
  <w:style w:type="paragraph" w:styleId="Titolo2">
    <w:name w:val="heading 2"/>
    <w:basedOn w:val="Normale1"/>
    <w:next w:val="Normale1"/>
    <w:link w:val="Titolo2Carattere"/>
    <w:rsid w:val="00C94889"/>
    <w:pPr>
      <w:ind w:left="1355" w:hanging="422"/>
      <w:outlineLvl w:val="1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94889"/>
    <w:rPr>
      <w:rFonts w:ascii="Verdana" w:eastAsia="Verdana" w:hAnsi="Verdana" w:cs="Verdana"/>
      <w:b/>
      <w:sz w:val="20"/>
      <w:szCs w:val="20"/>
    </w:rPr>
  </w:style>
  <w:style w:type="paragraph" w:customStyle="1" w:styleId="Normale1">
    <w:name w:val="Normale1"/>
    <w:rsid w:val="00C94889"/>
    <w:pPr>
      <w:widowControl w:val="0"/>
      <w:spacing w:after="0" w:line="240" w:lineRule="auto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8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95371"/>
    <w:pPr>
      <w:widowControl w:val="0"/>
      <w:autoSpaceDE w:val="0"/>
      <w:autoSpaceDN w:val="0"/>
      <w:spacing w:after="0" w:line="240" w:lineRule="auto"/>
      <w:ind w:left="933" w:hanging="360"/>
    </w:pPr>
    <w:rPr>
      <w:rFonts w:ascii="Verdana" w:eastAsia="Verdana" w:hAnsi="Verdana" w:cs="Verdana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F61C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C8A"/>
    <w:rPr>
      <w:rFonts w:ascii="Verdana" w:eastAsia="Verdana" w:hAnsi="Verdana" w:cs="Verdana"/>
      <w:sz w:val="20"/>
      <w:szCs w:val="20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C3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A06"/>
  </w:style>
  <w:style w:type="paragraph" w:styleId="Pidipagina">
    <w:name w:val="footer"/>
    <w:basedOn w:val="Normale"/>
    <w:link w:val="PidipaginaCarattere"/>
    <w:uiPriority w:val="99"/>
    <w:unhideWhenUsed/>
    <w:rsid w:val="00AC3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ANSI</dc:creator>
  <cp:keywords/>
  <dc:description/>
  <cp:lastModifiedBy>Bernardo</cp:lastModifiedBy>
  <cp:revision>16</cp:revision>
  <dcterms:created xsi:type="dcterms:W3CDTF">2018-06-11T07:46:00Z</dcterms:created>
  <dcterms:modified xsi:type="dcterms:W3CDTF">2018-08-28T07:15:00Z</dcterms:modified>
</cp:coreProperties>
</file>